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46F6A">
        <w:rPr>
          <w:rFonts w:asciiTheme="minorHAnsi" w:hAnsiTheme="minorHAnsi" w:cstheme="minorHAnsi"/>
          <w:b/>
        </w:rPr>
        <w:t>4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51717D">
        <w:rPr>
          <w:rFonts w:asciiTheme="minorHAnsi" w:eastAsia="Times New Roman" w:hAnsiTheme="minorHAnsi" w:cstheme="minorHAnsi"/>
          <w:lang w:eastAsia="pt-BR"/>
        </w:rPr>
        <w:t>17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Vimos solicitar esclarecimentos conforme abaixo: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ind w:left="605" w:right="11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lang w:val="pt-PT"/>
        </w:rPr>
        <w:t>10.3.Qualificação</w:t>
      </w:r>
      <w:r w:rsidRPr="00C46F6A">
        <w:rPr>
          <w:rFonts w:asciiTheme="minorHAnsi" w:hAnsiTheme="minorHAnsi" w:cstheme="minorHAnsi"/>
          <w:b/>
          <w:bCs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lang w:val="pt-PT"/>
        </w:rPr>
        <w:t>Técnica</w:t>
      </w:r>
      <w:bookmarkStart w:id="0" w:name="_GoBack"/>
      <w:bookmarkEnd w:id="0"/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ind w:right="119"/>
        <w:rPr>
          <w:rFonts w:asciiTheme="minorHAnsi" w:hAnsiTheme="minorHAnsi" w:cstheme="minorHAnsi"/>
          <w:color w:val="000000"/>
        </w:rPr>
      </w:pPr>
      <w:r w:rsidRPr="00C46F6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lang w:val="pt-PT"/>
        </w:rPr>
        <w:t> 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ind w:left="9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10.3.1.</w:t>
      </w:r>
      <w:r w:rsidRPr="00C46F6A">
        <w:rPr>
          <w:rFonts w:asciiTheme="minorHAnsi" w:hAnsiTheme="minorHAnsi" w:cstheme="minorHAnsi"/>
          <w:i/>
          <w:iCs/>
          <w:color w:val="000000"/>
          <w:sz w:val="14"/>
          <w:szCs w:val="14"/>
          <w:bdr w:val="none" w:sz="0" w:space="0" w:color="auto" w:frame="1"/>
        </w:rPr>
        <w:t> 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Relativamente</w:t>
      </w:r>
      <w:r w:rsidRPr="00C46F6A">
        <w:rPr>
          <w:rFonts w:asciiTheme="minorHAnsi" w:hAnsiTheme="minorHAnsi" w:cstheme="minorHAnsi"/>
          <w:i/>
          <w:iCs/>
          <w:color w:val="000000"/>
          <w:spacing w:val="-3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à</w:t>
      </w:r>
      <w:r w:rsidRPr="00C46F6A">
        <w:rPr>
          <w:rFonts w:asciiTheme="minorHAnsi" w:hAnsiTheme="minorHAnsi" w:cstheme="minorHAnsi"/>
          <w:i/>
          <w:iCs/>
          <w:color w:val="000000"/>
          <w:spacing w:val="-4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qualificação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técnica,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sem prejuízo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das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demais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regras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previstas</w:t>
      </w:r>
      <w:r w:rsidRPr="00C46F6A">
        <w:rPr>
          <w:rFonts w:asciiTheme="minorHAnsi" w:hAnsiTheme="minorHAnsi" w:cstheme="minorHAnsi"/>
          <w:i/>
          <w:iCs/>
          <w:color w:val="000000"/>
          <w:spacing w:val="-2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no</w:t>
      </w:r>
      <w:r w:rsidRPr="00C46F6A">
        <w:rPr>
          <w:rFonts w:asciiTheme="minorHAnsi" w:hAnsiTheme="minorHAnsi" w:cstheme="minorHAnsi"/>
          <w:i/>
          <w:iCs/>
          <w:color w:val="000000"/>
          <w:spacing w:val="-58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artigo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30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da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Lei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n.º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8.666/93,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deverá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ser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exigida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a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comprovação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aptidão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desempenho</w:t>
      </w:r>
      <w:r w:rsidRPr="00C46F6A">
        <w:rPr>
          <w:rFonts w:asciiTheme="minorHAnsi" w:hAnsiTheme="minorHAnsi" w:cstheme="minorHAnsi"/>
          <w:i/>
          <w:iCs/>
          <w:color w:val="000000"/>
          <w:spacing w:val="-15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de</w:t>
      </w:r>
      <w:r w:rsidRPr="00C46F6A">
        <w:rPr>
          <w:rFonts w:asciiTheme="minorHAnsi" w:hAnsiTheme="minorHAnsi" w:cstheme="minorHAnsi"/>
          <w:i/>
          <w:iCs/>
          <w:color w:val="000000"/>
          <w:spacing w:val="-14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atividade</w:t>
      </w:r>
      <w:r w:rsidRPr="00C46F6A">
        <w:rPr>
          <w:rFonts w:asciiTheme="minorHAnsi" w:hAnsiTheme="minorHAnsi" w:cstheme="minorHAnsi"/>
          <w:i/>
          <w:iCs/>
          <w:color w:val="000000"/>
          <w:spacing w:val="-13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pertinente</w:t>
      </w:r>
      <w:r w:rsidRPr="00C46F6A">
        <w:rPr>
          <w:rFonts w:asciiTheme="minorHAnsi" w:hAnsiTheme="minorHAnsi" w:cstheme="minorHAnsi"/>
          <w:i/>
          <w:iCs/>
          <w:color w:val="000000"/>
          <w:spacing w:val="-15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e</w:t>
      </w:r>
      <w:r w:rsidRPr="00C46F6A">
        <w:rPr>
          <w:rFonts w:asciiTheme="minorHAnsi" w:hAnsiTheme="minorHAnsi" w:cstheme="minorHAnsi"/>
          <w:i/>
          <w:iCs/>
          <w:color w:val="000000"/>
          <w:spacing w:val="-14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compatível</w:t>
      </w:r>
      <w:r w:rsidRPr="00C46F6A">
        <w:rPr>
          <w:rFonts w:asciiTheme="minorHAnsi" w:hAnsiTheme="minorHAnsi" w:cstheme="minorHAnsi"/>
          <w:i/>
          <w:iCs/>
          <w:color w:val="000000"/>
          <w:spacing w:val="-13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em</w:t>
      </w:r>
      <w:r w:rsidRPr="00C46F6A">
        <w:rPr>
          <w:rFonts w:asciiTheme="minorHAnsi" w:hAnsiTheme="minorHAnsi" w:cstheme="minorHAnsi"/>
          <w:i/>
          <w:iCs/>
          <w:color w:val="000000"/>
          <w:spacing w:val="-13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características,</w:t>
      </w:r>
      <w:r w:rsidRPr="00C46F6A">
        <w:rPr>
          <w:rFonts w:asciiTheme="minorHAnsi" w:hAnsiTheme="minorHAnsi" w:cstheme="minorHAnsi"/>
          <w:i/>
          <w:iCs/>
          <w:color w:val="000000"/>
          <w:spacing w:val="-14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quantidades</w:t>
      </w:r>
      <w:r w:rsidRPr="00C46F6A">
        <w:rPr>
          <w:rFonts w:asciiTheme="minorHAnsi" w:hAnsiTheme="minorHAnsi" w:cstheme="minorHAnsi"/>
          <w:i/>
          <w:iCs/>
          <w:color w:val="000000"/>
          <w:spacing w:val="-13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e</w:t>
      </w:r>
      <w:r w:rsidRPr="00C46F6A">
        <w:rPr>
          <w:rFonts w:asciiTheme="minorHAnsi" w:hAnsiTheme="minorHAnsi" w:cstheme="minorHAnsi"/>
          <w:i/>
          <w:iCs/>
          <w:color w:val="000000"/>
          <w:spacing w:val="-14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prazos</w:t>
      </w:r>
      <w:r w:rsidRPr="00C46F6A">
        <w:rPr>
          <w:rFonts w:asciiTheme="minorHAnsi" w:hAnsiTheme="minorHAnsi" w:cstheme="minorHAnsi"/>
          <w:i/>
          <w:iCs/>
          <w:color w:val="000000"/>
          <w:spacing w:val="-58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com o objeto da licitação, e </w:t>
      </w:r>
      <w:r w:rsidRPr="00C46F6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shd w:val="clear" w:color="auto" w:fill="FFFF00"/>
          <w:lang w:val="pt-PT"/>
        </w:rPr>
        <w:t>indicação das instalações e do aparelhamento e do pessoal</w:t>
      </w:r>
      <w:r w:rsidRPr="00C46F6A">
        <w:rPr>
          <w:rFonts w:asciiTheme="minorHAnsi" w:hAnsiTheme="minorHAnsi" w:cstheme="minorHAnsi"/>
          <w:b/>
          <w:bCs/>
          <w:i/>
          <w:iCs/>
          <w:color w:val="000000"/>
          <w:spacing w:val="1"/>
          <w:bdr w:val="none" w:sz="0" w:space="0" w:color="auto" w:frame="1"/>
          <w:shd w:val="clear" w:color="auto" w:fill="FFFF00"/>
          <w:lang w:val="pt-PT"/>
        </w:rPr>
        <w:t> </w:t>
      </w:r>
      <w:r w:rsidRPr="00C46F6A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  <w:shd w:val="clear" w:color="auto" w:fill="FFFF00"/>
          <w:lang w:val="pt-PT"/>
        </w:rPr>
        <w:t>técnico adequados e disponíveis para a realização do objeto da licitação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, bem como da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qualificação de cada um dos membros da equipe técnica que se responsabilizará pelos</w:t>
      </w:r>
      <w:r w:rsidRPr="00C46F6A">
        <w:rPr>
          <w:rFonts w:asciiTheme="minorHAnsi" w:hAnsiTheme="minorHAnsi" w:cstheme="minorHAnsi"/>
          <w:i/>
          <w:iCs/>
          <w:color w:val="000000"/>
          <w:spacing w:val="1"/>
          <w:bdr w:val="none" w:sz="0" w:space="0" w:color="auto" w:frame="1"/>
          <w:lang w:val="pt-PT"/>
        </w:rPr>
        <w:t> </w:t>
      </w:r>
      <w:r w:rsidRPr="00C46F6A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lang w:val="pt-PT"/>
        </w:rPr>
        <w:t>trabalhos.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  <w:lang w:val="pt-PT"/>
        </w:rPr>
        <w:t>No item acima, é solicitado indicação de um pessoal técnico adequados e diponiveis para realizar o objeto da licitação, bem como</w:t>
      </w: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 da</w:t>
      </w:r>
      <w:r w:rsidRPr="00C46F6A">
        <w:rPr>
          <w:rFonts w:asciiTheme="minorHAnsi" w:hAnsiTheme="minorHAnsi" w:cstheme="minorHAnsi"/>
          <w:color w:val="000000"/>
          <w:spacing w:val="1"/>
          <w:bdr w:val="none" w:sz="0" w:space="0" w:color="auto" w:frame="1"/>
        </w:rPr>
        <w:t> </w:t>
      </w: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qualificação de cada um dos membros da equipe técnica que se responsabilizará pelos</w:t>
      </w:r>
      <w:r w:rsidRPr="00C46F6A">
        <w:rPr>
          <w:rFonts w:asciiTheme="minorHAnsi" w:hAnsiTheme="minorHAnsi" w:cstheme="minorHAnsi"/>
          <w:color w:val="000000"/>
          <w:spacing w:val="1"/>
          <w:bdr w:val="none" w:sz="0" w:space="0" w:color="auto" w:frame="1"/>
        </w:rPr>
        <w:t> </w:t>
      </w: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trabalhos.  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  <w:lang w:val="pt-PT"/>
        </w:rPr>
        <w:t> </w:t>
      </w:r>
    </w:p>
    <w:p w:rsidR="00C46F6A" w:rsidRPr="00C46F6A" w:rsidRDefault="00C46F6A" w:rsidP="00C46F6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Por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favor, esclarecer quem são os </w:t>
      </w: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profissionais que devem ser indicados e qual a forma de comprovação da experiência dos mesmos? E ainda, seria possível fazer tal comprovação apenas com curr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í</w:t>
      </w:r>
      <w:r w:rsidRPr="00C46F6A">
        <w:rPr>
          <w:rFonts w:asciiTheme="minorHAnsi" w:hAnsiTheme="minorHAnsi" w:cstheme="minorHAnsi"/>
          <w:color w:val="000000"/>
          <w:bdr w:val="none" w:sz="0" w:space="0" w:color="auto" w:frame="1"/>
        </w:rPr>
        <w:t>culos?</w:t>
      </w:r>
    </w:p>
    <w:p w:rsidR="00AE3522" w:rsidRDefault="00C46F6A" w:rsidP="00C46F6A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C46F6A">
        <w:rPr>
          <w:rFonts w:asciiTheme="minorHAnsi" w:hAnsiTheme="minorHAnsi" w:cstheme="minorHAnsi"/>
          <w:b/>
          <w:bCs/>
          <w:i/>
          <w:sz w:val="22"/>
          <w:szCs w:val="22"/>
          <w:lang w:eastAsia="pt-BR"/>
        </w:rPr>
        <w:t>RESPOSTA</w:t>
      </w:r>
      <w:r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: </w:t>
      </w:r>
      <w:r w:rsidRPr="00C46F6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Apenas os "especialistas" deverão ser indicados e a comprovação da experiência poderá ser através do </w:t>
      </w:r>
      <w:proofErr w:type="spellStart"/>
      <w:r w:rsidRPr="00C46F6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curriculun</w:t>
      </w:r>
      <w:proofErr w:type="spellEnd"/>
      <w:r w:rsidRPr="00C46F6A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 vitae.</w:t>
      </w:r>
    </w:p>
    <w:p w:rsidR="00AE3522" w:rsidRDefault="00AE3522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71EF1" w:rsidRPr="00AE352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Atenciosamente,</w:t>
      </w:r>
    </w:p>
    <w:p w:rsidR="00C71EF1" w:rsidRPr="00AE3522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</w:p>
    <w:p w:rsidR="00CB0A11" w:rsidRPr="00AE3522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2"/>
          <w:szCs w:val="22"/>
          <w:lang w:eastAsia="pt-BR"/>
        </w:rPr>
      </w:pPr>
      <w:r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Secretaria </w:t>
      </w:r>
      <w:r w:rsidR="00D649FE"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Municipal de </w:t>
      </w:r>
      <w:r w:rsidR="00CB0A11" w:rsidRPr="00AE3522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Obras e Infraestrutura</w:t>
      </w:r>
    </w:p>
    <w:sectPr w:rsidR="00CB0A11" w:rsidRPr="00AE3522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3522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6F6A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246DF3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CC9A-B7D0-4E9B-86CB-0FA73D27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2021-07-05T18:11:00Z</dcterms:created>
  <dcterms:modified xsi:type="dcterms:W3CDTF">2021-07-05T18:11:00Z</dcterms:modified>
</cp:coreProperties>
</file>